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0E9C" w14:textId="77777777" w:rsidR="003D1F68" w:rsidRPr="003D1F68" w:rsidRDefault="00E051CD" w:rsidP="003D1F68">
      <w:pPr>
        <w:pStyle w:val="Odstavecseseznamem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Kri</w:t>
      </w:r>
      <w:r w:rsidR="003D1F68" w:rsidRPr="003D1F68">
        <w:rPr>
          <w:rFonts w:ascii="Times New Roman" w:hAnsi="Times New Roman" w:cs="Times New Roman"/>
          <w:b/>
          <w:sz w:val="32"/>
        </w:rPr>
        <w:t>téria k přijímání dětí k předškolnímu vzdělávání v MŠ Zahájí</w:t>
      </w:r>
    </w:p>
    <w:p w14:paraId="70E10E9D" w14:textId="77777777" w:rsidR="00A82F74" w:rsidRDefault="003D1F68" w:rsidP="003D1F68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  <w:r w:rsidRPr="00A82F74">
        <w:rPr>
          <w:rFonts w:ascii="Times New Roman" w:hAnsi="Times New Roman" w:cs="Times New Roman"/>
          <w:szCs w:val="23"/>
        </w:rPr>
        <w:t xml:space="preserve">Ředitelka  Základní školy a Mateřské školy Zahájí stanovila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 v daném  roce překročí stanovenou  kapacitu maximálního počtu dětí pro mateřskou školu. </w:t>
      </w:r>
    </w:p>
    <w:p w14:paraId="70E10E9E" w14:textId="77777777" w:rsidR="003D1F68" w:rsidRDefault="003D1F68" w:rsidP="00A82F74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3"/>
        <w:gridCol w:w="3020"/>
      </w:tblGrid>
      <w:tr w:rsidR="003D1F68" w:rsidRPr="000A4A4E" w14:paraId="70E10EA1" w14:textId="77777777" w:rsidTr="006F61A5">
        <w:tc>
          <w:tcPr>
            <w:tcW w:w="6141" w:type="dxa"/>
            <w:gridSpan w:val="2"/>
          </w:tcPr>
          <w:p w14:paraId="70E10E9F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4A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Kritérium</w:t>
            </w:r>
          </w:p>
        </w:tc>
        <w:tc>
          <w:tcPr>
            <w:tcW w:w="3071" w:type="dxa"/>
          </w:tcPr>
          <w:p w14:paraId="70E10EA0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4A4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Bodové ohodnocení</w:t>
            </w:r>
          </w:p>
        </w:tc>
      </w:tr>
      <w:tr w:rsidR="003D1F68" w:rsidRPr="000A4A4E" w14:paraId="70E10EA5" w14:textId="77777777" w:rsidTr="006F61A5">
        <w:tc>
          <w:tcPr>
            <w:tcW w:w="3070" w:type="dxa"/>
            <w:vMerge w:val="restart"/>
          </w:tcPr>
          <w:p w14:paraId="70E10EA2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4A4E">
              <w:rPr>
                <w:rFonts w:ascii="Times New Roman" w:hAnsi="Times New Roman" w:cs="Times New Roman"/>
                <w:sz w:val="23"/>
                <w:szCs w:val="23"/>
              </w:rPr>
              <w:t>Doba podání přihlášky (opakované podání žádosti)</w:t>
            </w:r>
          </w:p>
        </w:tc>
        <w:tc>
          <w:tcPr>
            <w:tcW w:w="3071" w:type="dxa"/>
          </w:tcPr>
          <w:p w14:paraId="70E10EA3" w14:textId="77777777" w:rsidR="003D1F68" w:rsidRPr="000A4A4E" w:rsidRDefault="00E051CD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rok</w:t>
            </w:r>
          </w:p>
        </w:tc>
        <w:tc>
          <w:tcPr>
            <w:tcW w:w="3071" w:type="dxa"/>
          </w:tcPr>
          <w:p w14:paraId="70E10EA4" w14:textId="77777777" w:rsidR="003D1F68" w:rsidRPr="000A4A4E" w:rsidRDefault="00E051CD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3D1F68" w:rsidRPr="000A4A4E" w14:paraId="70E10EA9" w14:textId="77777777" w:rsidTr="006F61A5">
        <w:tc>
          <w:tcPr>
            <w:tcW w:w="3070" w:type="dxa"/>
            <w:vMerge/>
          </w:tcPr>
          <w:p w14:paraId="70E10EA6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71" w:type="dxa"/>
          </w:tcPr>
          <w:p w14:paraId="70E10EA7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4A4E">
              <w:rPr>
                <w:rFonts w:ascii="Times New Roman" w:hAnsi="Times New Roman" w:cs="Times New Roman"/>
                <w:sz w:val="23"/>
                <w:szCs w:val="23"/>
              </w:rPr>
              <w:t>2 roky</w:t>
            </w:r>
          </w:p>
        </w:tc>
        <w:tc>
          <w:tcPr>
            <w:tcW w:w="3071" w:type="dxa"/>
          </w:tcPr>
          <w:p w14:paraId="70E10EA8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4A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3D1F68" w:rsidRPr="000A4A4E" w14:paraId="70E10EAD" w14:textId="77777777" w:rsidTr="006F61A5">
        <w:tc>
          <w:tcPr>
            <w:tcW w:w="3070" w:type="dxa"/>
            <w:vMerge w:val="restart"/>
          </w:tcPr>
          <w:p w14:paraId="70E10EAA" w14:textId="60B65A6C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4A4E">
              <w:rPr>
                <w:rFonts w:ascii="Times New Roman" w:hAnsi="Times New Roman" w:cs="Times New Roman"/>
                <w:sz w:val="23"/>
                <w:szCs w:val="23"/>
              </w:rPr>
              <w:t>Trvalý pobyt dítěte*</w:t>
            </w:r>
            <w:r w:rsidR="001A66F8">
              <w:rPr>
                <w:rFonts w:ascii="Times New Roman" w:hAnsi="Times New Roman" w:cs="Times New Roman"/>
                <w:sz w:val="23"/>
                <w:szCs w:val="23"/>
              </w:rPr>
              <w:t xml:space="preserve"> a věk dítěte</w:t>
            </w:r>
          </w:p>
        </w:tc>
        <w:tc>
          <w:tcPr>
            <w:tcW w:w="3071" w:type="dxa"/>
          </w:tcPr>
          <w:p w14:paraId="70E10EAB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4A4E">
              <w:rPr>
                <w:rFonts w:ascii="Times New Roman" w:hAnsi="Times New Roman" w:cs="Times New Roman"/>
                <w:sz w:val="23"/>
                <w:szCs w:val="23"/>
              </w:rPr>
              <w:t>Trvalý pobyt v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0A4A4E">
              <w:rPr>
                <w:rFonts w:ascii="Times New Roman" w:hAnsi="Times New Roman" w:cs="Times New Roman"/>
                <w:sz w:val="23"/>
                <w:szCs w:val="23"/>
              </w:rPr>
              <w:t>obci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Zahájí</w:t>
            </w:r>
          </w:p>
        </w:tc>
        <w:tc>
          <w:tcPr>
            <w:tcW w:w="3071" w:type="dxa"/>
          </w:tcPr>
          <w:p w14:paraId="70E10EAC" w14:textId="77777777" w:rsidR="003D1F68" w:rsidRPr="000A4A4E" w:rsidRDefault="003E155B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6</w:t>
            </w:r>
          </w:p>
        </w:tc>
      </w:tr>
      <w:tr w:rsidR="003D1F68" w:rsidRPr="000A4A4E" w14:paraId="70E10EB1" w14:textId="77777777" w:rsidTr="006F61A5">
        <w:tc>
          <w:tcPr>
            <w:tcW w:w="3070" w:type="dxa"/>
            <w:vMerge/>
          </w:tcPr>
          <w:p w14:paraId="70E10EAE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71" w:type="dxa"/>
          </w:tcPr>
          <w:p w14:paraId="70E10EAF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4A4E">
              <w:rPr>
                <w:rFonts w:ascii="Times New Roman" w:hAnsi="Times New Roman" w:cs="Times New Roman"/>
                <w:sz w:val="23"/>
                <w:szCs w:val="23"/>
              </w:rPr>
              <w:t>Trvalý pobyt v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obci  Mydlovary</w:t>
            </w:r>
            <w:proofErr w:type="gramEnd"/>
          </w:p>
        </w:tc>
        <w:tc>
          <w:tcPr>
            <w:tcW w:w="3071" w:type="dxa"/>
          </w:tcPr>
          <w:p w14:paraId="70E10EB0" w14:textId="722AF14E" w:rsidR="003D1F68" w:rsidRPr="000A4A4E" w:rsidRDefault="003E155B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4031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3D1F68" w:rsidRPr="000A4A4E" w14:paraId="70E10EB5" w14:textId="77777777" w:rsidTr="006F61A5">
        <w:tc>
          <w:tcPr>
            <w:tcW w:w="3070" w:type="dxa"/>
            <w:vMerge/>
          </w:tcPr>
          <w:p w14:paraId="70E10EB2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71" w:type="dxa"/>
          </w:tcPr>
          <w:p w14:paraId="70E10EB3" w14:textId="77777777" w:rsidR="003D1F68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 roku věku</w:t>
            </w:r>
          </w:p>
        </w:tc>
        <w:tc>
          <w:tcPr>
            <w:tcW w:w="3071" w:type="dxa"/>
          </w:tcPr>
          <w:p w14:paraId="70E10EB4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3D1F68" w:rsidRPr="000A4A4E" w14:paraId="70E10EB9" w14:textId="77777777" w:rsidTr="006F61A5">
        <w:tc>
          <w:tcPr>
            <w:tcW w:w="3070" w:type="dxa"/>
            <w:vMerge/>
          </w:tcPr>
          <w:p w14:paraId="70E10EB6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71" w:type="dxa"/>
          </w:tcPr>
          <w:p w14:paraId="70E10EB7" w14:textId="77777777" w:rsidR="003D1F68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roky věku</w:t>
            </w:r>
          </w:p>
        </w:tc>
        <w:tc>
          <w:tcPr>
            <w:tcW w:w="3071" w:type="dxa"/>
          </w:tcPr>
          <w:p w14:paraId="70E10EB8" w14:textId="77777777" w:rsidR="003D1F68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3D1F68" w:rsidRPr="000A4A4E" w14:paraId="70E10EBD" w14:textId="77777777" w:rsidTr="006F61A5">
        <w:tc>
          <w:tcPr>
            <w:tcW w:w="3070" w:type="dxa"/>
            <w:vMerge/>
          </w:tcPr>
          <w:p w14:paraId="70E10EBA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71" w:type="dxa"/>
          </w:tcPr>
          <w:p w14:paraId="70E10EBB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 roky</w:t>
            </w:r>
            <w:r w:rsidRPr="000A4A4E">
              <w:rPr>
                <w:rFonts w:ascii="Times New Roman" w:hAnsi="Times New Roman" w:cs="Times New Roman"/>
                <w:sz w:val="23"/>
                <w:szCs w:val="23"/>
              </w:rPr>
              <w:t xml:space="preserve"> věku</w:t>
            </w:r>
          </w:p>
        </w:tc>
        <w:tc>
          <w:tcPr>
            <w:tcW w:w="3071" w:type="dxa"/>
          </w:tcPr>
          <w:p w14:paraId="70E10EBC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3D1F68" w:rsidRPr="000A4A4E" w14:paraId="70E10EC1" w14:textId="77777777" w:rsidTr="006F61A5">
        <w:tc>
          <w:tcPr>
            <w:tcW w:w="3070" w:type="dxa"/>
            <w:vMerge w:val="restart"/>
          </w:tcPr>
          <w:p w14:paraId="70E10EBE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4A4E">
              <w:rPr>
                <w:rFonts w:ascii="Times New Roman" w:hAnsi="Times New Roman" w:cs="Times New Roman"/>
                <w:sz w:val="23"/>
                <w:szCs w:val="23"/>
              </w:rPr>
              <w:t>Individuální situace dítěte</w:t>
            </w:r>
          </w:p>
        </w:tc>
        <w:tc>
          <w:tcPr>
            <w:tcW w:w="3071" w:type="dxa"/>
          </w:tcPr>
          <w:p w14:paraId="70E10EBF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4A4E">
              <w:rPr>
                <w:rFonts w:ascii="Times New Roman" w:hAnsi="Times New Roman" w:cs="Times New Roman"/>
                <w:sz w:val="23"/>
                <w:szCs w:val="23"/>
              </w:rPr>
              <w:t>Mateřskou školu navštěvuje sourozenec dítěte</w:t>
            </w:r>
          </w:p>
        </w:tc>
        <w:tc>
          <w:tcPr>
            <w:tcW w:w="3071" w:type="dxa"/>
          </w:tcPr>
          <w:p w14:paraId="70E10EC0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4A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3D1F68" w:rsidRPr="000A4A4E" w14:paraId="70E10EC5" w14:textId="77777777" w:rsidTr="006F61A5">
        <w:tc>
          <w:tcPr>
            <w:tcW w:w="3070" w:type="dxa"/>
            <w:vMerge/>
          </w:tcPr>
          <w:p w14:paraId="70E10EC2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71" w:type="dxa"/>
          </w:tcPr>
          <w:p w14:paraId="70E10EC3" w14:textId="761634C0" w:rsidR="003D1F68" w:rsidRPr="000A4A4E" w:rsidRDefault="00940315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Rodiče pracují v ZŠ a MŠ Zahájí</w:t>
            </w:r>
          </w:p>
        </w:tc>
        <w:tc>
          <w:tcPr>
            <w:tcW w:w="3071" w:type="dxa"/>
          </w:tcPr>
          <w:p w14:paraId="70E10EC4" w14:textId="125AFF64" w:rsidR="003D1F68" w:rsidRPr="000A4A4E" w:rsidRDefault="00940315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A8278A" w:rsidRPr="000A4A4E" w14:paraId="70E10EC9" w14:textId="77777777" w:rsidTr="006F61A5">
        <w:tc>
          <w:tcPr>
            <w:tcW w:w="3070" w:type="dxa"/>
            <w:vMerge/>
          </w:tcPr>
          <w:p w14:paraId="70E10EC6" w14:textId="77777777" w:rsidR="00A8278A" w:rsidRPr="000A4A4E" w:rsidRDefault="00A8278A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71" w:type="dxa"/>
          </w:tcPr>
          <w:p w14:paraId="70E10EC7" w14:textId="77777777" w:rsidR="00A8278A" w:rsidRPr="000A4A4E" w:rsidRDefault="00A8278A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Dítě by od 1.ročníku navštěvovalo ZŠ Zahájí</w:t>
            </w:r>
          </w:p>
        </w:tc>
        <w:tc>
          <w:tcPr>
            <w:tcW w:w="3071" w:type="dxa"/>
          </w:tcPr>
          <w:p w14:paraId="70E10EC8" w14:textId="521FF3F5" w:rsidR="00A8278A" w:rsidRPr="000A4A4E" w:rsidRDefault="00940315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3D1F68" w:rsidRPr="000A4A4E" w14:paraId="70E10ECD" w14:textId="77777777" w:rsidTr="006F61A5">
        <w:tc>
          <w:tcPr>
            <w:tcW w:w="3070" w:type="dxa"/>
            <w:vMerge/>
          </w:tcPr>
          <w:p w14:paraId="70E10ECA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71" w:type="dxa"/>
          </w:tcPr>
          <w:p w14:paraId="70E10ECB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ZŠ </w:t>
            </w:r>
            <w:r w:rsidR="003E155B">
              <w:rPr>
                <w:rFonts w:ascii="Times New Roman" w:hAnsi="Times New Roman" w:cs="Times New Roman"/>
                <w:sz w:val="23"/>
                <w:szCs w:val="23"/>
              </w:rPr>
              <w:t xml:space="preserve">Zahájí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navštěvuje sourozenec dítěte</w:t>
            </w:r>
          </w:p>
        </w:tc>
        <w:tc>
          <w:tcPr>
            <w:tcW w:w="3071" w:type="dxa"/>
          </w:tcPr>
          <w:p w14:paraId="70E10ECC" w14:textId="0205D0F2" w:rsidR="003D1F68" w:rsidRPr="000A4A4E" w:rsidRDefault="00940315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3D1F68" w:rsidRPr="000A4A4E" w14:paraId="70E10ED1" w14:textId="77777777" w:rsidTr="006F61A5">
        <w:tc>
          <w:tcPr>
            <w:tcW w:w="3070" w:type="dxa"/>
            <w:vMerge/>
          </w:tcPr>
          <w:p w14:paraId="70E10ECE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71" w:type="dxa"/>
          </w:tcPr>
          <w:p w14:paraId="70E10ECF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4A4E">
              <w:rPr>
                <w:rFonts w:ascii="Times New Roman" w:hAnsi="Times New Roman" w:cs="Times New Roman"/>
                <w:sz w:val="23"/>
                <w:szCs w:val="23"/>
              </w:rPr>
              <w:t>Dítě se specifickými vzdělávacími potřebami</w:t>
            </w:r>
            <w:r w:rsidR="00A82F74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není bezbariérový přístup)</w:t>
            </w:r>
          </w:p>
        </w:tc>
        <w:tc>
          <w:tcPr>
            <w:tcW w:w="3071" w:type="dxa"/>
          </w:tcPr>
          <w:p w14:paraId="70E10ED0" w14:textId="77777777" w:rsidR="003D1F68" w:rsidRPr="000A4A4E" w:rsidRDefault="003D1F68" w:rsidP="006F61A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14:paraId="70E10ED2" w14:textId="77777777" w:rsidR="003D1F68" w:rsidRDefault="003D1F68" w:rsidP="00A82F74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14:paraId="70E10ED3" w14:textId="77777777" w:rsidR="003D1F68" w:rsidRPr="00A82F74" w:rsidRDefault="003D1F68" w:rsidP="00A82F74">
      <w:pPr>
        <w:ind w:left="360"/>
        <w:rPr>
          <w:rFonts w:ascii="Times New Roman" w:hAnsi="Times New Roman" w:cs="Times New Roman"/>
          <w:sz w:val="24"/>
        </w:rPr>
      </w:pPr>
      <w:r w:rsidRPr="00A82F74">
        <w:rPr>
          <w:sz w:val="24"/>
        </w:rPr>
        <w:t xml:space="preserve">* </w:t>
      </w:r>
      <w:r w:rsidRPr="00A82F74">
        <w:rPr>
          <w:rFonts w:ascii="Times New Roman" w:hAnsi="Times New Roman" w:cs="Times New Roman"/>
          <w:sz w:val="24"/>
        </w:rPr>
        <w:t xml:space="preserve">Upřednostnění se týká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zákona. </w:t>
      </w:r>
    </w:p>
    <w:p w14:paraId="70E10ED4" w14:textId="77777777" w:rsidR="003D1F68" w:rsidRPr="00A82F74" w:rsidRDefault="003D1F68" w:rsidP="00A82F74">
      <w:pPr>
        <w:rPr>
          <w:rFonts w:ascii="Times New Roman" w:hAnsi="Times New Roman" w:cs="Times New Roman"/>
          <w:sz w:val="24"/>
        </w:rPr>
      </w:pPr>
      <w:r w:rsidRPr="00A82F74">
        <w:rPr>
          <w:rFonts w:ascii="Times New Roman" w:hAnsi="Times New Roman" w:cs="Times New Roman"/>
          <w:sz w:val="24"/>
        </w:rPr>
        <w:t xml:space="preserve">V případě rovnosti bodů (shodnosti posuzovaných kritérií) může být v ojedinělých individuálních případech zohledněna výdělečná činnost rodiče dítěte, pokud je rodič jiného dítěte, který není výdělečně činný, schopen poskytovat vzdělání a péči v potřebném rozsahu dítěti sám. K výdělečné činnosti se však nepřihlédne, pokud je rodič dítěte, který není výdělečně činný, na mateřské/rodičovské dovolené s dalším dítětem. </w:t>
      </w:r>
    </w:p>
    <w:p w14:paraId="70E10ED5" w14:textId="77777777" w:rsidR="003D1F68" w:rsidRPr="00A82F74" w:rsidRDefault="003D1F68" w:rsidP="00A82F74">
      <w:pPr>
        <w:pStyle w:val="Odstavecseseznamem"/>
        <w:rPr>
          <w:rFonts w:ascii="Times New Roman" w:hAnsi="Times New Roman" w:cs="Times New Roman"/>
          <w:b/>
          <w:sz w:val="24"/>
        </w:rPr>
      </w:pPr>
      <w:r w:rsidRPr="00A82F74">
        <w:rPr>
          <w:rFonts w:ascii="Times New Roman" w:hAnsi="Times New Roman" w:cs="Times New Roman"/>
          <w:b/>
          <w:sz w:val="24"/>
        </w:rPr>
        <w:t xml:space="preserve">Obecní úřad </w:t>
      </w:r>
      <w:proofErr w:type="gramStart"/>
      <w:r w:rsidRPr="00A82F74">
        <w:rPr>
          <w:rFonts w:ascii="Times New Roman" w:hAnsi="Times New Roman" w:cs="Times New Roman"/>
          <w:b/>
          <w:sz w:val="24"/>
        </w:rPr>
        <w:t>Zahájí  projednal</w:t>
      </w:r>
      <w:proofErr w:type="gramEnd"/>
      <w:r w:rsidRPr="00A82F74">
        <w:rPr>
          <w:rFonts w:ascii="Times New Roman" w:hAnsi="Times New Roman" w:cs="Times New Roman"/>
          <w:b/>
          <w:sz w:val="24"/>
        </w:rPr>
        <w:t xml:space="preserve"> a odsouhlasil kritéria pro přijímání dětí do MŠ Zahájí.</w:t>
      </w:r>
    </w:p>
    <w:p w14:paraId="70E10ED6" w14:textId="77777777" w:rsidR="003D1F68" w:rsidRPr="00A82F74" w:rsidRDefault="003D1F68" w:rsidP="00A82F74">
      <w:pPr>
        <w:pStyle w:val="Odstavecseseznamem"/>
        <w:rPr>
          <w:rFonts w:ascii="Times New Roman" w:hAnsi="Times New Roman" w:cs="Times New Roman"/>
          <w:b/>
          <w:sz w:val="24"/>
        </w:rPr>
      </w:pPr>
    </w:p>
    <w:p w14:paraId="70E10ED7" w14:textId="77777777" w:rsidR="003D1F68" w:rsidRPr="00A82F74" w:rsidRDefault="003D1F68" w:rsidP="00A82F74">
      <w:pPr>
        <w:pStyle w:val="Odstavecseseznamem"/>
        <w:rPr>
          <w:rFonts w:ascii="Times New Roman" w:hAnsi="Times New Roman" w:cs="Times New Roman"/>
          <w:b/>
          <w:sz w:val="24"/>
        </w:rPr>
      </w:pPr>
      <w:r w:rsidRPr="00A82F74">
        <w:rPr>
          <w:rFonts w:ascii="Times New Roman" w:hAnsi="Times New Roman" w:cs="Times New Roman"/>
          <w:b/>
          <w:sz w:val="24"/>
        </w:rPr>
        <w:t xml:space="preserve">                                           </w:t>
      </w:r>
      <w:r w:rsidR="00A82F74"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Pr="00A82F74">
        <w:rPr>
          <w:rFonts w:ascii="Times New Roman" w:hAnsi="Times New Roman" w:cs="Times New Roman"/>
          <w:b/>
          <w:sz w:val="24"/>
        </w:rPr>
        <w:t xml:space="preserve">     Mgr. Jana Hrabincová</w:t>
      </w:r>
    </w:p>
    <w:p w14:paraId="70E10ED8" w14:textId="77777777" w:rsidR="00F04826" w:rsidRPr="00F04826" w:rsidRDefault="003D1F68" w:rsidP="00E4542C">
      <w:pPr>
        <w:pStyle w:val="Odstavecseseznamem"/>
        <w:rPr>
          <w:rFonts w:ascii="Times New Roman" w:hAnsi="Times New Roman" w:cs="Times New Roman"/>
          <w:sz w:val="24"/>
        </w:rPr>
      </w:pPr>
      <w:r w:rsidRPr="00A82F74">
        <w:rPr>
          <w:rFonts w:ascii="Times New Roman" w:hAnsi="Times New Roman" w:cs="Times New Roman"/>
          <w:b/>
          <w:sz w:val="24"/>
        </w:rPr>
        <w:t xml:space="preserve">                                                     </w:t>
      </w:r>
      <w:r w:rsidR="00A82F74">
        <w:rPr>
          <w:rFonts w:ascii="Times New Roman" w:hAnsi="Times New Roman" w:cs="Times New Roman"/>
          <w:b/>
          <w:sz w:val="24"/>
        </w:rPr>
        <w:t xml:space="preserve">                   </w:t>
      </w:r>
      <w:r w:rsidR="00A82F74" w:rsidRPr="00A82F74">
        <w:rPr>
          <w:rFonts w:ascii="Times New Roman" w:hAnsi="Times New Roman" w:cs="Times New Roman"/>
          <w:b/>
          <w:sz w:val="24"/>
        </w:rPr>
        <w:t xml:space="preserve">    ř</w:t>
      </w:r>
      <w:r w:rsidRPr="00A82F74">
        <w:rPr>
          <w:rFonts w:ascii="Times New Roman" w:hAnsi="Times New Roman" w:cs="Times New Roman"/>
          <w:b/>
          <w:sz w:val="24"/>
        </w:rPr>
        <w:t>editelka ZŠ a MŠ Zahájí</w:t>
      </w:r>
    </w:p>
    <w:sectPr w:rsidR="00F04826" w:rsidRPr="00F04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13A56"/>
    <w:multiLevelType w:val="hybridMultilevel"/>
    <w:tmpl w:val="748C9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6"/>
    <w:rsid w:val="001A66F8"/>
    <w:rsid w:val="003D1F68"/>
    <w:rsid w:val="003E155B"/>
    <w:rsid w:val="004E069C"/>
    <w:rsid w:val="00940315"/>
    <w:rsid w:val="009F24F4"/>
    <w:rsid w:val="00A8278A"/>
    <w:rsid w:val="00A82F74"/>
    <w:rsid w:val="00E051CD"/>
    <w:rsid w:val="00E4542C"/>
    <w:rsid w:val="00ED503E"/>
    <w:rsid w:val="00F0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0E9C"/>
  <w15:docId w15:val="{68A52048-8722-4B41-9705-16E186DE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4826"/>
    <w:pPr>
      <w:ind w:left="720"/>
      <w:contextualSpacing/>
    </w:pPr>
  </w:style>
  <w:style w:type="paragraph" w:customStyle="1" w:styleId="Default">
    <w:name w:val="Default"/>
    <w:rsid w:val="003D1F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ZŠ a MŠ Zahájí</cp:lastModifiedBy>
  <cp:revision>2</cp:revision>
  <dcterms:created xsi:type="dcterms:W3CDTF">2025-04-10T08:36:00Z</dcterms:created>
  <dcterms:modified xsi:type="dcterms:W3CDTF">2025-04-10T08:36:00Z</dcterms:modified>
</cp:coreProperties>
</file>